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03676">
        <w:rPr>
          <w:sz w:val="32"/>
          <w:lang w:val="ru-RU"/>
        </w:rPr>
        <w:t>ию</w:t>
      </w:r>
      <w:bookmarkStart w:id="0" w:name="_GoBack"/>
      <w:r w:rsidR="00F03676">
        <w:rPr>
          <w:sz w:val="32"/>
          <w:lang w:val="ru-RU"/>
        </w:rPr>
        <w:t>н</w:t>
      </w:r>
      <w:bookmarkEnd w:id="0"/>
      <w:r w:rsidR="00F03676">
        <w:rPr>
          <w:sz w:val="32"/>
          <w:lang w:val="ru-RU"/>
        </w:rPr>
        <w:t>ь</w:t>
      </w:r>
      <w:r w:rsidRPr="00804E99">
        <w:rPr>
          <w:sz w:val="32"/>
          <w:lang w:val="ru-RU"/>
        </w:rPr>
        <w:t xml:space="preserve"> 2021 г.</w:t>
      </w:r>
    </w:p>
    <w:p w:rsidR="00BE2B7C" w:rsidRPr="00804E99" w:rsidRDefault="00BE2B7C" w:rsidP="00BE2B7C">
      <w:pPr>
        <w:pStyle w:val="a4"/>
        <w:ind w:left="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tbl>
      <w:tblPr>
        <w:tblStyle w:val="a3"/>
        <w:tblpPr w:leftFromText="180" w:rightFromText="180" w:vertAnchor="text" w:horzAnchor="margin" w:tblpY="727"/>
        <w:tblW w:w="9571" w:type="dxa"/>
        <w:tblLook w:val="04A0" w:firstRow="1" w:lastRow="0" w:firstColumn="1" w:lastColumn="0" w:noHBand="0" w:noVBand="1"/>
      </w:tblPr>
      <w:tblGrid>
        <w:gridCol w:w="667"/>
        <w:gridCol w:w="1476"/>
        <w:gridCol w:w="1496"/>
        <w:gridCol w:w="5932"/>
      </w:tblGrid>
      <w:tr w:rsidR="00804E99" w:rsidTr="00151F65">
        <w:tc>
          <w:tcPr>
            <w:tcW w:w="667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№</w:t>
            </w:r>
          </w:p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proofErr w:type="gramStart"/>
            <w:r w:rsidRPr="00804E99">
              <w:rPr>
                <w:sz w:val="28"/>
                <w:lang w:val="ru-RU"/>
              </w:rPr>
              <w:t>п</w:t>
            </w:r>
            <w:proofErr w:type="gramEnd"/>
            <w:r w:rsidRPr="00804E99">
              <w:rPr>
                <w:sz w:val="28"/>
                <w:lang w:val="ru-RU"/>
              </w:rPr>
              <w:t xml:space="preserve">/п 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Дата</w:t>
            </w:r>
          </w:p>
        </w:tc>
        <w:tc>
          <w:tcPr>
            <w:tcW w:w="1496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Сумма</w:t>
            </w:r>
          </w:p>
        </w:tc>
        <w:tc>
          <w:tcPr>
            <w:tcW w:w="5932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Основание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01.06.2021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1 000,00</w:t>
            </w:r>
          </w:p>
        </w:tc>
        <w:tc>
          <w:tcPr>
            <w:tcW w:w="5932" w:type="dxa"/>
          </w:tcPr>
          <w:p w:rsidR="00F03676" w:rsidRPr="007D224E" w:rsidRDefault="00F03676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строительство мечет Списание с карты № </w:t>
            </w:r>
            <w:r w:rsidR="007D224E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АБИЛЬТАРОВА ЭЛЬВИЗА НУРИЕВНА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02.06.2021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5932" w:type="dxa"/>
          </w:tcPr>
          <w:p w:rsidR="00F03676" w:rsidRPr="007D224E" w:rsidRDefault="00F03676" w:rsidP="00F0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Прием и проведение переводов по договору №4322 от 30.04.2021 г., реестр от 02.06.2021 г.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03.06.2021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5932" w:type="dxa"/>
          </w:tcPr>
          <w:p w:rsidR="00F03676" w:rsidRPr="007D224E" w:rsidRDefault="00F03676" w:rsidP="00F0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Прием и проведение переводов по договору №4322 от 30.04.2021 г., реестр от 03.06.2021 г.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04.06.2021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5932" w:type="dxa"/>
          </w:tcPr>
          <w:p w:rsidR="00F03676" w:rsidRPr="007D224E" w:rsidRDefault="00F03676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строительство мечети в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арьино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Списание с карты № </w:t>
            </w:r>
            <w:r w:rsidR="007D224E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ЗЕНИЕВА ЭМШИРЕ УСЕИНОВНА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04.06.2021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5932" w:type="dxa"/>
          </w:tcPr>
          <w:p w:rsidR="00F03676" w:rsidRPr="007D224E" w:rsidRDefault="00F03676" w:rsidP="00F0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Прием и проведение переводов по договору №4322 от 30.04.2021 г., реестр от 04.06.2021 г.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07.06.2021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5932" w:type="dxa"/>
          </w:tcPr>
          <w:p w:rsidR="00F03676" w:rsidRPr="007D224E" w:rsidRDefault="00F03676" w:rsidP="00F0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ЗА 05/06/2021;на строительство мечети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арьино</w:t>
            </w:r>
            <w:proofErr w:type="spellEnd"/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476" w:type="dxa"/>
          </w:tcPr>
          <w:p w:rsidR="00F03676" w:rsidRPr="007D224E" w:rsidRDefault="00F03676" w:rsidP="007D224E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</w:t>
            </w:r>
            <w:r w:rsidR="007D224E" w:rsidRPr="007D224E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7D224E">
              <w:rPr>
                <w:color w:val="000000" w:themeColor="text1"/>
                <w:sz w:val="28"/>
                <w:szCs w:val="28"/>
              </w:rPr>
              <w:t>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152,00</w:t>
            </w:r>
          </w:p>
        </w:tc>
        <w:tc>
          <w:tcPr>
            <w:tcW w:w="5932" w:type="dxa"/>
          </w:tcPr>
          <w:p w:rsidR="00F03676" w:rsidRPr="007D224E" w:rsidRDefault="007D224E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Благотворительный взнос от ФИО 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РУЛЛИН ВИЛЬДАН НАИЛЕВИЧ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09.06.2021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5932" w:type="dxa"/>
          </w:tcPr>
          <w:p w:rsidR="00F03676" w:rsidRPr="007D224E" w:rsidRDefault="00F03676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уставную деятельность Списание с карты № </w:t>
            </w:r>
            <w:r w:rsidR="007D224E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АДЖИМУРАТОВА ВЕТАНЬЕ АХТЕМОВНА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09.06.2021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1 000,00</w:t>
            </w:r>
          </w:p>
        </w:tc>
        <w:tc>
          <w:tcPr>
            <w:tcW w:w="5932" w:type="dxa"/>
          </w:tcPr>
          <w:p w:rsidR="00F03676" w:rsidRPr="007D224E" w:rsidRDefault="00F03676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уставную деятельность НДС не облагается Списание с карты № </w:t>
            </w:r>
            <w:r w:rsidR="007D224E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МУСТАФАЕВ МУСТАФА РЕФАТОВИЧ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76" w:type="dxa"/>
          </w:tcPr>
          <w:p w:rsidR="00151F65" w:rsidRPr="007D224E" w:rsidRDefault="00151F65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09.06.2021</w:t>
            </w:r>
          </w:p>
        </w:tc>
        <w:tc>
          <w:tcPr>
            <w:tcW w:w="1496" w:type="dxa"/>
          </w:tcPr>
          <w:p w:rsidR="00151F65" w:rsidRPr="007D224E" w:rsidRDefault="00151F65" w:rsidP="00F03676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200,00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МЕМЕТОВ 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РУСТЕМ РАИБОВИЧ 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476" w:type="dxa"/>
          </w:tcPr>
          <w:p w:rsidR="00151F65" w:rsidRPr="007D224E" w:rsidRDefault="00151F65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09.06.2021</w:t>
            </w:r>
          </w:p>
        </w:tc>
        <w:tc>
          <w:tcPr>
            <w:tcW w:w="1496" w:type="dxa"/>
          </w:tcPr>
          <w:p w:rsidR="00151F65" w:rsidRPr="007D224E" w:rsidRDefault="00151F65" w:rsidP="00F03676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АМЕТОВА ФЕРИДЕ АНДРЕЕВНА 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476" w:type="dxa"/>
          </w:tcPr>
          <w:p w:rsidR="00151F65" w:rsidRPr="007D224E" w:rsidRDefault="00151F65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09.06.2021</w:t>
            </w:r>
          </w:p>
        </w:tc>
        <w:tc>
          <w:tcPr>
            <w:tcW w:w="1496" w:type="dxa"/>
          </w:tcPr>
          <w:p w:rsidR="00151F65" w:rsidRPr="007D224E" w:rsidRDefault="00151F65" w:rsidP="00F03676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2000,00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Аблямитов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Нусрет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Джефарович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11.06.2021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5932" w:type="dxa"/>
          </w:tcPr>
          <w:p w:rsidR="00F03676" w:rsidRPr="007D224E" w:rsidRDefault="00F03676" w:rsidP="00151F6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строительство мечети с. Марьино Списание с карты № </w:t>
            </w:r>
            <w:r w:rsidR="00151F65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КЕЛЯМОВА ГУЛЬСИЯНА РАЗИНОВНА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11.06.2021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5932" w:type="dxa"/>
          </w:tcPr>
          <w:p w:rsidR="00F03676" w:rsidRPr="007D224E" w:rsidRDefault="00F03676" w:rsidP="00151F65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строительство мечети </w:t>
            </w:r>
            <w:proofErr w:type="gram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с. Марьино,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Джанкойский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р-н.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</w:rPr>
              <w:t>Списание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</w:rPr>
              <w:t>карты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151F65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</w:rPr>
              <w:t xml:space="preserve"> ЧУНАХ КАРИНЕ РУСТАМОВНА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151F6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1476" w:type="dxa"/>
          </w:tcPr>
          <w:p w:rsidR="00151F65" w:rsidRPr="007D224E" w:rsidRDefault="00151F65" w:rsidP="00151F65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7D224E">
              <w:rPr>
                <w:color w:val="000000" w:themeColor="text1"/>
                <w:sz w:val="28"/>
                <w:szCs w:val="28"/>
              </w:rPr>
              <w:t>.06.2021</w:t>
            </w:r>
          </w:p>
        </w:tc>
        <w:tc>
          <w:tcPr>
            <w:tcW w:w="1496" w:type="dxa"/>
          </w:tcPr>
          <w:p w:rsidR="00151F65" w:rsidRPr="007D224E" w:rsidRDefault="00151F65" w:rsidP="00151F6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7D224E">
              <w:rPr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ГРИГОРЯН РОМАН АРТУРОВИЧ 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151F6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1476" w:type="dxa"/>
          </w:tcPr>
          <w:p w:rsidR="00151F65" w:rsidRPr="007D224E" w:rsidRDefault="00151F65" w:rsidP="00151F6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7D224E">
              <w:rPr>
                <w:color w:val="000000" w:themeColor="text1"/>
                <w:sz w:val="28"/>
                <w:szCs w:val="28"/>
              </w:rPr>
              <w:t>.06.2021</w:t>
            </w:r>
          </w:p>
        </w:tc>
        <w:tc>
          <w:tcPr>
            <w:tcW w:w="1496" w:type="dxa"/>
          </w:tcPr>
          <w:p w:rsidR="00151F65" w:rsidRPr="007D224E" w:rsidRDefault="00151F65" w:rsidP="00151F65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300</w:t>
            </w:r>
            <w:r w:rsidR="007D224E">
              <w:rPr>
                <w:color w:val="000000" w:themeColor="text1"/>
                <w:sz w:val="28"/>
                <w:szCs w:val="28"/>
                <w:lang w:val="ru-RU"/>
              </w:rPr>
              <w:t>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Решитов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Веис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Зеферович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13.06.2021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5932" w:type="dxa"/>
          </w:tcPr>
          <w:p w:rsidR="00F03676" w:rsidRPr="007D224E" w:rsidRDefault="00F03676" w:rsidP="00151F6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фонд мусульман Крыма Списание с карты № </w:t>
            </w:r>
            <w:r w:rsidR="00151F65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СЕЙТУМЕРОВ ФЕВЗИ РЕМЗИЕВИЧ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15.06.2021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5932" w:type="dxa"/>
          </w:tcPr>
          <w:p w:rsidR="00F03676" w:rsidRPr="007D224E" w:rsidRDefault="00F03676" w:rsidP="00151F6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Благотворительное пожертвование на уставную деятельность НДС не облагается Списание с карты № </w:t>
            </w:r>
            <w:r w:rsidR="00151F65" w:rsidRPr="007D224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 АЛИЕВА СЕВДА ГУЛАМОВНА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16.06.2021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700,00</w:t>
            </w:r>
          </w:p>
        </w:tc>
        <w:tc>
          <w:tcPr>
            <w:tcW w:w="5932" w:type="dxa"/>
          </w:tcPr>
          <w:p w:rsidR="00F03676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РЕШИТОВ ВЕИС ЗЕФЕРОВИЧ 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18.06.2021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5932" w:type="dxa"/>
          </w:tcPr>
          <w:p w:rsidR="00F03676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ГЕРАСИМОВА ЭЛИНА ЮРЬЕВНА 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22.06.2021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150,00</w:t>
            </w:r>
          </w:p>
        </w:tc>
        <w:tc>
          <w:tcPr>
            <w:tcW w:w="5932" w:type="dxa"/>
          </w:tcPr>
          <w:p w:rsidR="00F03676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ТАИРОВА АЗИЗЕ ЖАФЕРОВНА </w:t>
            </w:r>
          </w:p>
        </w:tc>
      </w:tr>
      <w:tr w:rsidR="00F03676" w:rsidTr="00151F65">
        <w:tc>
          <w:tcPr>
            <w:tcW w:w="667" w:type="dxa"/>
          </w:tcPr>
          <w:p w:rsidR="00F03676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1476" w:type="dxa"/>
          </w:tcPr>
          <w:p w:rsidR="00F03676" w:rsidRPr="007D224E" w:rsidRDefault="00F03676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23.06.2021</w:t>
            </w:r>
          </w:p>
        </w:tc>
        <w:tc>
          <w:tcPr>
            <w:tcW w:w="1496" w:type="dxa"/>
          </w:tcPr>
          <w:p w:rsidR="00F03676" w:rsidRPr="007D224E" w:rsidRDefault="00F03676" w:rsidP="00F0367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</w:rPr>
              <w:t>150,00</w:t>
            </w:r>
          </w:p>
        </w:tc>
        <w:tc>
          <w:tcPr>
            <w:tcW w:w="5932" w:type="dxa"/>
          </w:tcPr>
          <w:p w:rsidR="00F03676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 xml:space="preserve">Благотворительный взнос от ФИО ЯРУЛЛИН ВИЛЬДАН НАИЛЕВИЧ 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1476" w:type="dxa"/>
          </w:tcPr>
          <w:p w:rsidR="00151F65" w:rsidRPr="007D224E" w:rsidRDefault="00151F65" w:rsidP="00094E9B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>25.06.2021</w:t>
            </w:r>
          </w:p>
        </w:tc>
        <w:tc>
          <w:tcPr>
            <w:tcW w:w="1496" w:type="dxa"/>
          </w:tcPr>
          <w:p w:rsidR="00151F65" w:rsidRPr="007D224E" w:rsidRDefault="00151F65" w:rsidP="007D224E">
            <w:pPr>
              <w:ind w:left="7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  <w:r w:rsidR="007D224E">
              <w:rPr>
                <w:color w:val="000000" w:themeColor="text1"/>
                <w:sz w:val="28"/>
                <w:szCs w:val="28"/>
                <w:lang w:val="ru-RU"/>
              </w:rPr>
              <w:t>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>Благотворительный взнос от ФИО АБЛАЕВ ИЛИМДАР НАРИМАНОВИЧ</w:t>
            </w:r>
            <w:r w:rsidRPr="007D224E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151F65" w:rsidTr="00151F65">
        <w:tc>
          <w:tcPr>
            <w:tcW w:w="667" w:type="dxa"/>
          </w:tcPr>
          <w:p w:rsidR="00151F65" w:rsidRPr="007D224E" w:rsidRDefault="007D224E" w:rsidP="00F0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1476" w:type="dxa"/>
          </w:tcPr>
          <w:p w:rsidR="00151F65" w:rsidRPr="007D224E" w:rsidRDefault="00151F65" w:rsidP="00094E9B">
            <w:pPr>
              <w:rPr>
                <w:color w:val="000000" w:themeColor="text1"/>
                <w:sz w:val="28"/>
                <w:szCs w:val="28"/>
              </w:rPr>
            </w:pPr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>25.06.2021</w:t>
            </w:r>
          </w:p>
        </w:tc>
        <w:tc>
          <w:tcPr>
            <w:tcW w:w="1496" w:type="dxa"/>
          </w:tcPr>
          <w:p w:rsidR="00151F65" w:rsidRPr="007D224E" w:rsidRDefault="00151F65" w:rsidP="007D224E">
            <w:pPr>
              <w:ind w:left="7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  <w:r w:rsidR="007D224E">
              <w:rPr>
                <w:color w:val="000000" w:themeColor="text1"/>
                <w:sz w:val="28"/>
                <w:szCs w:val="28"/>
                <w:lang w:val="ru-RU"/>
              </w:rPr>
              <w:t>,00</w:t>
            </w:r>
          </w:p>
        </w:tc>
        <w:tc>
          <w:tcPr>
            <w:tcW w:w="5932" w:type="dxa"/>
          </w:tcPr>
          <w:p w:rsidR="00151F65" w:rsidRPr="007D224E" w:rsidRDefault="00151F65" w:rsidP="007D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 xml:space="preserve">Благотворительный взнос от ФИО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>Османова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>Диляра</w:t>
            </w:r>
            <w:proofErr w:type="spellEnd"/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7D224E">
              <w:rPr>
                <w:color w:val="000000" w:themeColor="text1"/>
                <w:sz w:val="28"/>
                <w:szCs w:val="28"/>
                <w:lang w:val="x-none"/>
              </w:rPr>
              <w:t>Эльвизовна</w:t>
            </w:r>
            <w:proofErr w:type="spellEnd"/>
            <w:r w:rsidRPr="007D224E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7D224E" w:rsidTr="00D22F9C">
        <w:trPr>
          <w:gridAfter w:val="1"/>
          <w:wAfter w:w="5932" w:type="dxa"/>
        </w:trPr>
        <w:tc>
          <w:tcPr>
            <w:tcW w:w="2143" w:type="dxa"/>
            <w:gridSpan w:val="2"/>
          </w:tcPr>
          <w:p w:rsidR="007D224E" w:rsidRPr="007D224E" w:rsidRDefault="007D224E" w:rsidP="007D224E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b/>
                <w:color w:val="000000" w:themeColor="text1"/>
                <w:sz w:val="32"/>
                <w:szCs w:val="28"/>
                <w:lang w:val="ru-RU"/>
              </w:rPr>
              <w:t>ИТОГО</w:t>
            </w:r>
          </w:p>
        </w:tc>
        <w:tc>
          <w:tcPr>
            <w:tcW w:w="1496" w:type="dxa"/>
          </w:tcPr>
          <w:p w:rsidR="007D224E" w:rsidRPr="007D224E" w:rsidRDefault="007D224E" w:rsidP="00094E9B">
            <w:pPr>
              <w:ind w:left="70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D224E">
              <w:rPr>
                <w:b/>
                <w:color w:val="000000" w:themeColor="text1"/>
                <w:sz w:val="28"/>
                <w:szCs w:val="28"/>
                <w:lang w:val="ru-RU"/>
              </w:rPr>
              <w:t>10 952,00</w:t>
            </w:r>
          </w:p>
        </w:tc>
      </w:tr>
    </w:tbl>
    <w:p w:rsidR="00BE2B7C" w:rsidRDefault="00BE2B7C">
      <w:pPr>
        <w:rPr>
          <w:sz w:val="24"/>
          <w:lang w:val="ru-RU"/>
        </w:rPr>
      </w:pP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p w:rsidR="00F03676" w:rsidRDefault="00F03676">
      <w:pPr>
        <w:rPr>
          <w:sz w:val="24"/>
          <w:lang w:val="ru-RU"/>
        </w:rPr>
      </w:pPr>
    </w:p>
    <w:p w:rsidR="00F03676" w:rsidRDefault="00F03676">
      <w:pPr>
        <w:rPr>
          <w:sz w:val="24"/>
          <w:lang w:val="ru-RU"/>
        </w:rPr>
      </w:pPr>
    </w:p>
    <w:p w:rsidR="00F03676" w:rsidRDefault="00F03676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D70F8C" w:rsidP="00D70F8C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7D224E">
        <w:rPr>
          <w:color w:val="000000" w:themeColor="text1"/>
          <w:sz w:val="28"/>
          <w:szCs w:val="28"/>
          <w:lang w:val="ru-RU"/>
        </w:rPr>
        <w:t>Абильтаров</w:t>
      </w:r>
      <w:r>
        <w:rPr>
          <w:color w:val="000000" w:themeColor="text1"/>
          <w:sz w:val="28"/>
          <w:szCs w:val="28"/>
          <w:lang w:val="ru-RU"/>
        </w:rPr>
        <w:t>ой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Эльви</w:t>
      </w:r>
      <w:r>
        <w:rPr>
          <w:color w:val="000000" w:themeColor="text1"/>
          <w:sz w:val="28"/>
          <w:szCs w:val="28"/>
          <w:lang w:val="ru-RU"/>
        </w:rPr>
        <w:t>зе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Нуриевн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>,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Зениев</w:t>
      </w:r>
      <w:r>
        <w:rPr>
          <w:color w:val="000000" w:themeColor="text1"/>
          <w:sz w:val="28"/>
          <w:szCs w:val="28"/>
          <w:lang w:val="ru-RU"/>
        </w:rPr>
        <w:t>ой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Эмшире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Усеиновн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>,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Я</w:t>
      </w:r>
      <w:r>
        <w:rPr>
          <w:color w:val="000000" w:themeColor="text1"/>
          <w:sz w:val="28"/>
          <w:szCs w:val="28"/>
          <w:lang w:val="ru-RU"/>
        </w:rPr>
        <w:t>руллин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Вильдану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Наилевичу</w:t>
      </w:r>
      <w:proofErr w:type="spellEnd"/>
      <w:r>
        <w:rPr>
          <w:color w:val="000000" w:themeColor="text1"/>
          <w:sz w:val="28"/>
          <w:szCs w:val="28"/>
          <w:lang w:val="ru-RU"/>
        </w:rPr>
        <w:t>,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Мустафаев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Мустаф</w:t>
      </w:r>
      <w:r>
        <w:rPr>
          <w:color w:val="000000" w:themeColor="text1"/>
          <w:sz w:val="28"/>
          <w:szCs w:val="28"/>
          <w:lang w:val="ru-RU"/>
        </w:rPr>
        <w:t>е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Рефатович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>,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Аджимуратовой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Ветанье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Ахтемовн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Меметов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Рустем</w:t>
      </w:r>
      <w:r>
        <w:rPr>
          <w:color w:val="000000" w:themeColor="text1"/>
          <w:sz w:val="28"/>
          <w:szCs w:val="28"/>
          <w:lang w:val="ru-RU"/>
        </w:rPr>
        <w:t>у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Раибович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Аметов</w:t>
      </w:r>
      <w:r>
        <w:rPr>
          <w:color w:val="000000" w:themeColor="text1"/>
          <w:sz w:val="28"/>
          <w:szCs w:val="28"/>
          <w:lang w:val="ru-RU"/>
        </w:rPr>
        <w:t>ой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Фериде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Андреевн</w:t>
      </w:r>
      <w:r>
        <w:rPr>
          <w:color w:val="000000" w:themeColor="text1"/>
          <w:sz w:val="28"/>
          <w:szCs w:val="28"/>
          <w:lang w:val="ru-RU"/>
        </w:rPr>
        <w:t xml:space="preserve">е,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Аблямитов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Нусрет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Джефарович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Келямов</w:t>
      </w:r>
      <w:r>
        <w:rPr>
          <w:color w:val="000000" w:themeColor="text1"/>
          <w:sz w:val="28"/>
          <w:szCs w:val="28"/>
          <w:lang w:val="ru-RU"/>
        </w:rPr>
        <w:t>ой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Гульсиян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Разиновн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70F8C">
        <w:rPr>
          <w:color w:val="000000" w:themeColor="text1"/>
          <w:sz w:val="28"/>
          <w:szCs w:val="28"/>
          <w:lang w:val="ru-RU"/>
        </w:rPr>
        <w:t>Чунах</w:t>
      </w:r>
      <w:proofErr w:type="spellEnd"/>
      <w:r w:rsidRPr="00D70F8C">
        <w:rPr>
          <w:color w:val="000000" w:themeColor="text1"/>
          <w:sz w:val="28"/>
          <w:szCs w:val="28"/>
          <w:lang w:val="ru-RU"/>
        </w:rPr>
        <w:t xml:space="preserve"> Карине Рустамовн</w:t>
      </w:r>
      <w:r>
        <w:rPr>
          <w:color w:val="000000" w:themeColor="text1"/>
          <w:sz w:val="28"/>
          <w:szCs w:val="28"/>
          <w:lang w:val="ru-RU"/>
        </w:rPr>
        <w:t xml:space="preserve">е, </w:t>
      </w:r>
      <w:r w:rsidRPr="007D224E">
        <w:rPr>
          <w:color w:val="000000" w:themeColor="text1"/>
          <w:sz w:val="28"/>
          <w:szCs w:val="28"/>
          <w:lang w:val="ru-RU"/>
        </w:rPr>
        <w:t>Григорян Роман</w:t>
      </w:r>
      <w:r>
        <w:rPr>
          <w:color w:val="000000" w:themeColor="text1"/>
          <w:sz w:val="28"/>
          <w:szCs w:val="28"/>
          <w:lang w:val="ru-RU"/>
        </w:rPr>
        <w:t>у</w:t>
      </w:r>
      <w:r w:rsidRPr="007D224E">
        <w:rPr>
          <w:color w:val="000000" w:themeColor="text1"/>
          <w:sz w:val="28"/>
          <w:szCs w:val="28"/>
          <w:lang w:val="ru-RU"/>
        </w:rPr>
        <w:t xml:space="preserve"> Артурович</w:t>
      </w:r>
      <w:r>
        <w:rPr>
          <w:color w:val="000000" w:themeColor="text1"/>
          <w:sz w:val="28"/>
          <w:szCs w:val="28"/>
          <w:lang w:val="ru-RU"/>
        </w:rPr>
        <w:t xml:space="preserve">у,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Решитов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Веис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Зеферович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Сейтумеров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Февзи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Ремзиевич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r w:rsidRPr="007D224E">
        <w:rPr>
          <w:color w:val="000000" w:themeColor="text1"/>
          <w:sz w:val="28"/>
          <w:szCs w:val="28"/>
          <w:lang w:val="ru-RU"/>
        </w:rPr>
        <w:t>Алиев</w:t>
      </w:r>
      <w:r>
        <w:rPr>
          <w:color w:val="000000" w:themeColor="text1"/>
          <w:sz w:val="28"/>
          <w:szCs w:val="28"/>
          <w:lang w:val="ru-RU"/>
        </w:rPr>
        <w:t>ой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Севда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Гуламовн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Решитов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Веис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Зеферович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r w:rsidRPr="007D224E">
        <w:rPr>
          <w:color w:val="000000" w:themeColor="text1"/>
          <w:sz w:val="28"/>
          <w:szCs w:val="28"/>
          <w:lang w:val="ru-RU"/>
        </w:rPr>
        <w:t>Герасимов</w:t>
      </w:r>
      <w:r>
        <w:rPr>
          <w:color w:val="000000" w:themeColor="text1"/>
          <w:sz w:val="28"/>
          <w:szCs w:val="28"/>
          <w:lang w:val="ru-RU"/>
        </w:rPr>
        <w:t xml:space="preserve">ой </w:t>
      </w:r>
      <w:r w:rsidRPr="007D224E">
        <w:rPr>
          <w:color w:val="000000" w:themeColor="text1"/>
          <w:sz w:val="28"/>
          <w:szCs w:val="28"/>
          <w:lang w:val="ru-RU"/>
        </w:rPr>
        <w:t>Элин</w:t>
      </w:r>
      <w:r>
        <w:rPr>
          <w:color w:val="000000" w:themeColor="text1"/>
          <w:sz w:val="28"/>
          <w:szCs w:val="28"/>
          <w:lang w:val="ru-RU"/>
        </w:rPr>
        <w:t>е</w:t>
      </w:r>
      <w:r w:rsidRPr="007D224E">
        <w:rPr>
          <w:color w:val="000000" w:themeColor="text1"/>
          <w:sz w:val="28"/>
          <w:szCs w:val="28"/>
          <w:lang w:val="ru-RU"/>
        </w:rPr>
        <w:t xml:space="preserve"> Юрьевн</w:t>
      </w:r>
      <w:r>
        <w:rPr>
          <w:color w:val="000000" w:themeColor="text1"/>
          <w:sz w:val="28"/>
          <w:szCs w:val="28"/>
          <w:lang w:val="ru-RU"/>
        </w:rPr>
        <w:t xml:space="preserve">е, </w:t>
      </w:r>
      <w:r w:rsidRPr="007D224E">
        <w:rPr>
          <w:color w:val="000000" w:themeColor="text1"/>
          <w:sz w:val="28"/>
          <w:szCs w:val="28"/>
          <w:lang w:val="ru-RU"/>
        </w:rPr>
        <w:t>Таиров</w:t>
      </w:r>
      <w:r>
        <w:rPr>
          <w:color w:val="000000" w:themeColor="text1"/>
          <w:sz w:val="28"/>
          <w:szCs w:val="28"/>
          <w:lang w:val="ru-RU"/>
        </w:rPr>
        <w:t>ой</w:t>
      </w:r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Азизе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Жаферовн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Яруллин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Вильдан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7D224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ru-RU"/>
        </w:rPr>
        <w:t>Наилевич</w:t>
      </w:r>
      <w:r>
        <w:rPr>
          <w:color w:val="000000" w:themeColor="text1"/>
          <w:sz w:val="28"/>
          <w:szCs w:val="28"/>
          <w:lang w:val="ru-RU"/>
        </w:rPr>
        <w:t>у</w:t>
      </w:r>
      <w:proofErr w:type="spellEnd"/>
      <w:r>
        <w:rPr>
          <w:color w:val="000000" w:themeColor="text1"/>
          <w:sz w:val="28"/>
          <w:szCs w:val="28"/>
          <w:lang w:val="ru-RU"/>
        </w:rPr>
        <w:t>,</w:t>
      </w:r>
      <w:r w:rsidRPr="00D70F8C">
        <w:rPr>
          <w:color w:val="000000" w:themeColor="text1"/>
          <w:sz w:val="28"/>
          <w:szCs w:val="28"/>
          <w:lang w:val="x-none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x-none"/>
        </w:rPr>
        <w:t>Аблаев</w:t>
      </w:r>
      <w:proofErr w:type="spellEnd"/>
      <w:r>
        <w:rPr>
          <w:color w:val="000000" w:themeColor="text1"/>
          <w:sz w:val="28"/>
          <w:szCs w:val="28"/>
          <w:lang w:val="ru-RU"/>
        </w:rPr>
        <w:t>у</w:t>
      </w:r>
      <w:r w:rsidRPr="007D224E">
        <w:rPr>
          <w:color w:val="000000" w:themeColor="text1"/>
          <w:sz w:val="28"/>
          <w:szCs w:val="28"/>
          <w:lang w:val="x-none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x-none"/>
        </w:rPr>
        <w:t>Илимдар</w:t>
      </w:r>
      <w:proofErr w:type="spellEnd"/>
      <w:r>
        <w:rPr>
          <w:color w:val="000000" w:themeColor="text1"/>
          <w:sz w:val="28"/>
          <w:szCs w:val="28"/>
          <w:lang w:val="ru-RU"/>
        </w:rPr>
        <w:t>у</w:t>
      </w:r>
      <w:r w:rsidRPr="007D224E">
        <w:rPr>
          <w:color w:val="000000" w:themeColor="text1"/>
          <w:sz w:val="28"/>
          <w:szCs w:val="28"/>
          <w:lang w:val="x-none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x-none"/>
        </w:rPr>
        <w:t>Нариманович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у,  </w:t>
      </w:r>
      <w:proofErr w:type="spellStart"/>
      <w:r w:rsidRPr="007D224E">
        <w:rPr>
          <w:color w:val="000000" w:themeColor="text1"/>
          <w:sz w:val="28"/>
          <w:szCs w:val="28"/>
          <w:lang w:val="x-none"/>
        </w:rPr>
        <w:t>Османов</w:t>
      </w:r>
      <w:proofErr w:type="spellEnd"/>
      <w:r>
        <w:rPr>
          <w:color w:val="000000" w:themeColor="text1"/>
          <w:sz w:val="28"/>
          <w:szCs w:val="28"/>
          <w:lang w:val="ru-RU"/>
        </w:rPr>
        <w:t>ой</w:t>
      </w:r>
      <w:r w:rsidRPr="007D224E">
        <w:rPr>
          <w:color w:val="000000" w:themeColor="text1"/>
          <w:sz w:val="28"/>
          <w:szCs w:val="28"/>
          <w:lang w:val="x-none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x-none"/>
        </w:rPr>
        <w:t>Диляр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 w:rsidRPr="007D224E">
        <w:rPr>
          <w:color w:val="000000" w:themeColor="text1"/>
          <w:sz w:val="28"/>
          <w:szCs w:val="28"/>
          <w:lang w:val="x-none"/>
        </w:rPr>
        <w:t xml:space="preserve"> </w:t>
      </w:r>
      <w:proofErr w:type="spellStart"/>
      <w:r w:rsidRPr="007D224E">
        <w:rPr>
          <w:color w:val="000000" w:themeColor="text1"/>
          <w:sz w:val="28"/>
          <w:szCs w:val="28"/>
          <w:lang w:val="x-none"/>
        </w:rPr>
        <w:t>Эльвизовн</w:t>
      </w:r>
      <w:r>
        <w:rPr>
          <w:color w:val="000000" w:themeColor="text1"/>
          <w:sz w:val="28"/>
          <w:szCs w:val="28"/>
          <w:lang w:val="ru-RU"/>
        </w:rPr>
        <w:t>е</w:t>
      </w:r>
      <w:proofErr w:type="spellEnd"/>
      <w:r>
        <w:rPr>
          <w:color w:val="000000" w:themeColor="text1"/>
          <w:sz w:val="28"/>
          <w:szCs w:val="28"/>
          <w:lang w:val="ru-RU"/>
        </w:rPr>
        <w:t>.</w:t>
      </w:r>
      <w:proofErr w:type="gramEnd"/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5C55"/>
    <w:rsid w:val="003C0969"/>
    <w:rsid w:val="005038F5"/>
    <w:rsid w:val="0078041E"/>
    <w:rsid w:val="007D224E"/>
    <w:rsid w:val="00804E99"/>
    <w:rsid w:val="00BE2B7C"/>
    <w:rsid w:val="00BF4371"/>
    <w:rsid w:val="00D70F8C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6C58-A24C-4BBF-8FAB-CED482FE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2022-03-28T11:44:00Z</dcterms:created>
  <dcterms:modified xsi:type="dcterms:W3CDTF">2022-03-28T11:44:00Z</dcterms:modified>
</cp:coreProperties>
</file>